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A55" w14:textId="6B6113AB" w:rsidR="00D66318" w:rsidRPr="00566127" w:rsidRDefault="00E107C0" w:rsidP="00566127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5046" wp14:editId="34C74BFC">
                <wp:simplePos x="0" y="0"/>
                <wp:positionH relativeFrom="column">
                  <wp:posOffset>1294646</wp:posOffset>
                </wp:positionH>
                <wp:positionV relativeFrom="paragraph">
                  <wp:posOffset>63374</wp:posOffset>
                </wp:positionV>
                <wp:extent cx="2869948" cy="1122630"/>
                <wp:effectExtent l="0" t="0" r="13335" b="8255"/>
                <wp:wrapNone/>
                <wp:docPr id="2294734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948" cy="11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6B0C6" w14:textId="760B3209" w:rsidR="007D71AB" w:rsidRDefault="007D71AB" w:rsidP="00A753D4">
                            <w:pPr>
                              <w:spacing w:after="80"/>
                            </w:pPr>
                            <w:r>
                              <w:t xml:space="preserve">Please Scan QR code to visit </w:t>
                            </w:r>
                          </w:p>
                          <w:p w14:paraId="4E850A0E" w14:textId="0D250FE9" w:rsidR="007D71AB" w:rsidRDefault="007D71AB" w:rsidP="00A753D4">
                            <w:pPr>
                              <w:spacing w:after="80"/>
                            </w:pPr>
                            <w:r w:rsidRPr="00A753D4">
                              <w:rPr>
                                <w:b/>
                                <w:bCs/>
                              </w:rPr>
                              <w:t xml:space="preserve">People’s Vaccine Inquiry </w:t>
                            </w:r>
                            <w:r w:rsidRPr="00A753D4">
                              <w:t>Website</w:t>
                            </w:r>
                          </w:p>
                          <w:p w14:paraId="62BB4DCF" w14:textId="110DA440" w:rsidR="00E107C0" w:rsidRPr="00A753D4" w:rsidRDefault="00E107C0" w:rsidP="00A753D4">
                            <w:pPr>
                              <w:spacing w:after="80"/>
                              <w:rPr>
                                <w:b/>
                                <w:bCs/>
                              </w:rPr>
                            </w:pPr>
                            <w:r>
                              <w:t>www.peoplesvaccineinquiry.co.uk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5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5pt;margin-top:5pt;width:22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" fillcolor="white [3201]" strokeweight=".5pt">
                <v:textbox>
                  <w:txbxContent>
                    <w:p w14:paraId="1666B0C6" w14:textId="760B3209" w:rsidR="007D71AB" w:rsidRDefault="007D71AB" w:rsidP="00A753D4">
                      <w:pPr>
                        <w:spacing w:after="80"/>
                      </w:pPr>
                      <w:r>
                        <w:t xml:space="preserve">Please Scan QR code to visit </w:t>
                      </w:r>
                    </w:p>
                    <w:p w14:paraId="4E850A0E" w14:textId="0D250FE9" w:rsidR="007D71AB" w:rsidRDefault="007D71AB" w:rsidP="00A753D4">
                      <w:pPr>
                        <w:spacing w:after="80"/>
                      </w:pPr>
                      <w:r w:rsidRPr="00A753D4">
                        <w:rPr>
                          <w:b/>
                          <w:bCs/>
                        </w:rPr>
                        <w:t xml:space="preserve">People’s Vaccine Inquiry </w:t>
                      </w:r>
                      <w:r w:rsidRPr="00A753D4">
                        <w:t>Website</w:t>
                      </w:r>
                    </w:p>
                    <w:p w14:paraId="62BB4DCF" w14:textId="110DA440" w:rsidR="00E107C0" w:rsidRPr="00A753D4" w:rsidRDefault="00E107C0" w:rsidP="00A753D4">
                      <w:pPr>
                        <w:spacing w:after="80"/>
                        <w:rPr>
                          <w:b/>
                          <w:bCs/>
                        </w:rPr>
                      </w:pPr>
                      <w:r>
                        <w:t>www.peoplesvaccineinquiry.co.uk</w:t>
                      </w:r>
                    </w:p>
                  </w:txbxContent>
                </v:textbox>
              </v:shape>
            </w:pict>
          </mc:Fallback>
        </mc:AlternateContent>
      </w:r>
      <w:r w:rsidR="001D505C">
        <w:rPr>
          <w:noProof/>
        </w:rPr>
        <w:drawing>
          <wp:anchor distT="0" distB="0" distL="114300" distR="114300" simplePos="0" relativeHeight="251658240" behindDoc="0" locked="0" layoutInCell="1" allowOverlap="1" wp14:anchorId="352326EE" wp14:editId="77B85C62">
            <wp:simplePos x="0" y="0"/>
            <wp:positionH relativeFrom="column">
              <wp:posOffset>-135802</wp:posOffset>
            </wp:positionH>
            <wp:positionV relativeFrom="paragraph">
              <wp:posOffset>-45267</wp:posOffset>
            </wp:positionV>
            <wp:extent cx="1430448" cy="1407623"/>
            <wp:effectExtent l="0" t="0" r="5080" b="2540"/>
            <wp:wrapNone/>
            <wp:docPr id="125830896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08968" name="Picture 1" descr="A qr code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49" cy="1411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127" w:rsidRPr="00566127">
        <w:rPr>
          <w:highlight w:val="yellow"/>
        </w:rPr>
        <w:t>[Your Address]</w:t>
      </w:r>
    </w:p>
    <w:p w14:paraId="5F4AB959" w14:textId="77777777" w:rsidR="00566127" w:rsidRPr="00566127" w:rsidRDefault="00566127" w:rsidP="00566127">
      <w:pPr>
        <w:jc w:val="right"/>
        <w:rPr>
          <w:highlight w:val="yellow"/>
        </w:rPr>
      </w:pPr>
      <w:r w:rsidRPr="00566127">
        <w:rPr>
          <w:highlight w:val="yellow"/>
        </w:rPr>
        <w:t>[Your Address]</w:t>
      </w:r>
    </w:p>
    <w:p w14:paraId="64B60392" w14:textId="77777777" w:rsidR="00566127" w:rsidRPr="00566127" w:rsidRDefault="00566127" w:rsidP="00566127">
      <w:pPr>
        <w:jc w:val="right"/>
        <w:rPr>
          <w:highlight w:val="yellow"/>
        </w:rPr>
      </w:pPr>
      <w:r w:rsidRPr="00566127">
        <w:rPr>
          <w:highlight w:val="yellow"/>
        </w:rPr>
        <w:t>[Your Address]</w:t>
      </w:r>
    </w:p>
    <w:p w14:paraId="1ABEEAD1" w14:textId="6831F32B" w:rsidR="00566127" w:rsidRPr="00566127" w:rsidRDefault="00566127">
      <w:pPr>
        <w:rPr>
          <w:highlight w:val="yellow"/>
        </w:rPr>
      </w:pPr>
    </w:p>
    <w:p w14:paraId="35611788" w14:textId="537C144F" w:rsidR="00566127" w:rsidRDefault="00566127" w:rsidP="00566127">
      <w:pPr>
        <w:jc w:val="right"/>
      </w:pPr>
      <w:r w:rsidRPr="00566127">
        <w:rPr>
          <w:highlight w:val="yellow"/>
        </w:rPr>
        <w:t>[Date]</w:t>
      </w:r>
    </w:p>
    <w:p w14:paraId="2F04B3D8" w14:textId="7B2C65F4" w:rsidR="00566127" w:rsidRDefault="00566127" w:rsidP="00566127"/>
    <w:p w14:paraId="0395E825" w14:textId="77777777" w:rsidR="00D1028B" w:rsidRDefault="00D1028B" w:rsidP="00566127"/>
    <w:p w14:paraId="2B90F488" w14:textId="3ACA7276" w:rsidR="00566127" w:rsidRDefault="00566127" w:rsidP="00566127">
      <w:r>
        <w:t xml:space="preserve">Dear Dr </w:t>
      </w:r>
      <w:r w:rsidRPr="00566127">
        <w:rPr>
          <w:highlight w:val="yellow"/>
        </w:rPr>
        <w:t>[Insert GP Name]</w:t>
      </w:r>
    </w:p>
    <w:p w14:paraId="4C8A094E" w14:textId="1A7FD04D" w:rsidR="00566127" w:rsidRPr="003776DD" w:rsidRDefault="00566127" w:rsidP="00566127">
      <w:pPr>
        <w:rPr>
          <w:b/>
          <w:bCs/>
        </w:rPr>
      </w:pPr>
      <w:r w:rsidRPr="003776DD">
        <w:rPr>
          <w:b/>
          <w:bCs/>
        </w:rPr>
        <w:t>Re: People’s Vaccine Inquiry</w:t>
      </w:r>
      <w:r w:rsidR="00D1028B" w:rsidRPr="003776DD">
        <w:rPr>
          <w:b/>
          <w:bCs/>
        </w:rPr>
        <w:t xml:space="preserve"> – Covid-19 Vaccines</w:t>
      </w:r>
    </w:p>
    <w:p w14:paraId="38558D63" w14:textId="44F9F3A8" w:rsidR="00566127" w:rsidRDefault="00566127" w:rsidP="00566127">
      <w:r>
        <w:t>As your patient, I would like to bring your attention to the recent launch of the People’s Vaccine Inquiry into the potential harms and ethical violations of the Covid-19 vaccine rollout.</w:t>
      </w:r>
    </w:p>
    <w:p w14:paraId="5C0FA2DC" w14:textId="67FA78E9" w:rsidR="00566127" w:rsidRPr="00566127" w:rsidRDefault="00566127" w:rsidP="00566127">
      <w:r>
        <w:t>You are no doubt aware that t</w:t>
      </w:r>
      <w:r w:rsidRPr="00566127">
        <w:t>he UK Covid-19 Inquiry</w:t>
      </w:r>
      <w:r>
        <w:t>,</w:t>
      </w:r>
      <w:r w:rsidRPr="00566127">
        <w:t xml:space="preserve"> established and funded by the UK Government to examine the UK’s response to and impact of the Covid-19 pandemic</w:t>
      </w:r>
      <w:r>
        <w:t>,</w:t>
      </w:r>
      <w:r w:rsidR="00125D06">
        <w:t xml:space="preserve"> recently</w:t>
      </w:r>
      <w:r>
        <w:t xml:space="preserve"> </w:t>
      </w:r>
      <w:r w:rsidRPr="00566127">
        <w:t xml:space="preserve">postponed </w:t>
      </w:r>
      <w:r>
        <w:t>M</w:t>
      </w:r>
      <w:r w:rsidRPr="00566127">
        <w:t>odule</w:t>
      </w:r>
      <w:r>
        <w:t xml:space="preserve"> 4 on vaccines</w:t>
      </w:r>
      <w:r w:rsidRPr="00566127">
        <w:t xml:space="preserve"> until 2025.</w:t>
      </w:r>
      <w:r>
        <w:t xml:space="preserve">  </w:t>
      </w:r>
      <w:r w:rsidR="00125D06">
        <w:t>In addition</w:t>
      </w:r>
      <w:r w:rsidRPr="00566127">
        <w:t xml:space="preserve">, on 22 May </w:t>
      </w:r>
      <w:r w:rsidR="00125D06" w:rsidRPr="00566127">
        <w:t>2024</w:t>
      </w:r>
      <w:r w:rsidR="00125D06">
        <w:t xml:space="preserve">, </w:t>
      </w:r>
      <w:r w:rsidR="00125D06" w:rsidRPr="00566127">
        <w:t>it</w:t>
      </w:r>
      <w:r w:rsidRPr="00566127">
        <w:t xml:space="preserve"> was announced that the Inquiry will not consider </w:t>
      </w:r>
      <w:proofErr w:type="gramStart"/>
      <w:r w:rsidR="00D10270">
        <w:t>all of</w:t>
      </w:r>
      <w:proofErr w:type="gramEnd"/>
      <w:r w:rsidR="00D10270">
        <w:t xml:space="preserve"> </w:t>
      </w:r>
      <w:r w:rsidRPr="00566127">
        <w:t>the safety and efficacy of the Covid vaccines.</w:t>
      </w:r>
    </w:p>
    <w:p w14:paraId="54103459" w14:textId="72F9B040" w:rsidR="00D1028B" w:rsidRDefault="00566127" w:rsidP="00566127">
      <w:r w:rsidRPr="00566127">
        <w:t xml:space="preserve">The People’s Vaccine Inquiry </w:t>
      </w:r>
      <w:r w:rsidR="00D1028B">
        <w:t>is comprised of</w:t>
      </w:r>
      <w:r w:rsidRPr="00566127">
        <w:t xml:space="preserve"> </w:t>
      </w:r>
      <w:r w:rsidR="00125D06">
        <w:t>expert groups</w:t>
      </w:r>
      <w:r w:rsidRPr="00566127">
        <w:t xml:space="preserve"> who were invited to </w:t>
      </w:r>
      <w:r w:rsidR="00D1028B">
        <w:t>submit Witness Statements</w:t>
      </w:r>
      <w:r w:rsidRPr="00566127">
        <w:t xml:space="preserve"> to the Covid-19 Public Inquiry Module 4 (Vaccines)</w:t>
      </w:r>
      <w:r w:rsidR="00D1028B">
        <w:t>,</w:t>
      </w:r>
      <w:r w:rsidRPr="00566127">
        <w:t> and other</w:t>
      </w:r>
      <w:r w:rsidR="00125D06">
        <w:t xml:space="preserve">s </w:t>
      </w:r>
      <w:r w:rsidRPr="00566127">
        <w:t>with relevant expertise.</w:t>
      </w:r>
      <w:r w:rsidR="00125D06">
        <w:t xml:space="preserve">  </w:t>
      </w:r>
      <w:r w:rsidRPr="00566127">
        <w:t xml:space="preserve">The </w:t>
      </w:r>
      <w:r w:rsidR="00D1028B">
        <w:t xml:space="preserve">medical </w:t>
      </w:r>
      <w:r w:rsidRPr="00566127">
        <w:t xml:space="preserve">professionals who took part in the People's Vaccine Inquiry believe it is in the public interest to </w:t>
      </w:r>
      <w:r w:rsidR="00D1028B">
        <w:t xml:space="preserve">urgently </w:t>
      </w:r>
      <w:r w:rsidRPr="00566127">
        <w:t>facilitate access to expert opinion and relevant clinical observations</w:t>
      </w:r>
      <w:r w:rsidR="00D1028B">
        <w:t xml:space="preserve"> – for both the medical profession and the public – to allow informed consent</w:t>
      </w:r>
      <w:r w:rsidR="00193577">
        <w:t xml:space="preserve"> and protect patient safety</w:t>
      </w:r>
      <w:r w:rsidRPr="00566127">
        <w:t xml:space="preserve">. </w:t>
      </w:r>
    </w:p>
    <w:p w14:paraId="227BAB52" w14:textId="51DBAE09" w:rsidR="00566127" w:rsidRDefault="00566127" w:rsidP="00566127">
      <w:r w:rsidRPr="00566127">
        <w:t>The</w:t>
      </w:r>
      <w:r w:rsidR="00125D06">
        <w:t>y argue that</w:t>
      </w:r>
      <w:r w:rsidR="001078B2">
        <w:t xml:space="preserve">, during the Covid era, </w:t>
      </w:r>
      <w:r w:rsidR="00125D06">
        <w:t>the</w:t>
      </w:r>
      <w:r w:rsidRPr="00566127">
        <w:t>re</w:t>
      </w:r>
      <w:r w:rsidR="00D1028B">
        <w:t xml:space="preserve"> has been</w:t>
      </w:r>
      <w:r w:rsidR="00125D06">
        <w:t xml:space="preserve"> a </w:t>
      </w:r>
      <w:r w:rsidRPr="00566127">
        <w:t xml:space="preserve">failure </w:t>
      </w:r>
      <w:r w:rsidR="00125D06">
        <w:t>of</w:t>
      </w:r>
      <w:r w:rsidRPr="00566127">
        <w:t xml:space="preserve"> public health</w:t>
      </w:r>
      <w:r w:rsidR="00125D06">
        <w:t xml:space="preserve"> to </w:t>
      </w:r>
      <w:r w:rsidR="00D1028B">
        <w:t>ensure the public had a full picture of the potential known and unknown risks of the Covid vaccines</w:t>
      </w:r>
      <w:r w:rsidR="001078B2">
        <w:t xml:space="preserve"> </w:t>
      </w:r>
      <w:r w:rsidR="00D1028B">
        <w:t>to enable informed consent</w:t>
      </w:r>
      <w:r w:rsidRPr="00566127">
        <w:t xml:space="preserve">, </w:t>
      </w:r>
      <w:r w:rsidR="00D1028B">
        <w:t>and that the</w:t>
      </w:r>
      <w:r w:rsidR="00125D06">
        <w:t xml:space="preserve"> insufficiently tested Covid vaccines</w:t>
      </w:r>
      <w:r w:rsidR="00D1028B">
        <w:t xml:space="preserve"> were rolled out</w:t>
      </w:r>
      <w:r w:rsidR="00125D06">
        <w:t xml:space="preserve"> in a way that violated fundamental principles of medical ethics</w:t>
      </w:r>
      <w:r w:rsidRPr="00566127">
        <w:t>.</w:t>
      </w:r>
    </w:p>
    <w:p w14:paraId="4DFA9794" w14:textId="3F12E90F" w:rsidR="00125D06" w:rsidRDefault="00125D06" w:rsidP="00125D06">
      <w:r>
        <w:t xml:space="preserve">I strongly encourage you to visit the </w:t>
      </w:r>
      <w:hyperlink r:id="rId5" w:history="1">
        <w:r w:rsidRPr="00125D06">
          <w:rPr>
            <w:rStyle w:val="Hyperlink"/>
          </w:rPr>
          <w:t>People’s Vaccine Inquiry website</w:t>
        </w:r>
      </w:hyperlink>
      <w:r>
        <w:t xml:space="preserve"> where you can read detailed and fully referenced statements from experts from the medical and scientific fields and listen to their </w:t>
      </w:r>
      <w:r w:rsidR="00D1028B">
        <w:t xml:space="preserve">short </w:t>
      </w:r>
      <w:r>
        <w:t xml:space="preserve">video </w:t>
      </w:r>
      <w:r w:rsidR="00D1028B">
        <w:t xml:space="preserve">summary </w:t>
      </w:r>
      <w:r>
        <w:t xml:space="preserve">presentations of evidence and data that has been heavily censored in the mainstream media but which is in the public domain. </w:t>
      </w:r>
    </w:p>
    <w:p w14:paraId="758E2FDC" w14:textId="58B5354B" w:rsidR="00D1028B" w:rsidRDefault="00D1028B" w:rsidP="00125D06">
      <w:r>
        <w:t xml:space="preserve">Please also share this important public health resource with your medical and nursing colleagues and patients who are still considering further Covid vaccinations. </w:t>
      </w:r>
    </w:p>
    <w:p w14:paraId="73FF4374" w14:textId="77777777" w:rsidR="003776DD" w:rsidRDefault="003776DD" w:rsidP="00125D06"/>
    <w:p w14:paraId="6A1F0C02" w14:textId="43502098" w:rsidR="00D1028B" w:rsidRDefault="00D1028B" w:rsidP="00125D06">
      <w:r>
        <w:t>Yours sincerely</w:t>
      </w:r>
    </w:p>
    <w:p w14:paraId="20A3FBAB" w14:textId="77777777" w:rsidR="00125D06" w:rsidRPr="00566127" w:rsidRDefault="00125D06" w:rsidP="00566127"/>
    <w:p w14:paraId="186CCE00" w14:textId="15F9EB2B" w:rsidR="00566127" w:rsidRDefault="003776DD" w:rsidP="00566127">
      <w:r w:rsidRPr="003776DD">
        <w:rPr>
          <w:highlight w:val="yellow"/>
        </w:rPr>
        <w:t>[Your name]</w:t>
      </w:r>
    </w:p>
    <w:p w14:paraId="60838D07" w14:textId="6DC0580A" w:rsidR="003776DD" w:rsidRDefault="003776DD" w:rsidP="00566127"/>
    <w:sectPr w:rsidR="0037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27"/>
    <w:rsid w:val="001078B2"/>
    <w:rsid w:val="00111147"/>
    <w:rsid w:val="00125D06"/>
    <w:rsid w:val="00193577"/>
    <w:rsid w:val="001D505C"/>
    <w:rsid w:val="001D6654"/>
    <w:rsid w:val="002C27BB"/>
    <w:rsid w:val="003776DD"/>
    <w:rsid w:val="003F4B07"/>
    <w:rsid w:val="00476127"/>
    <w:rsid w:val="00566127"/>
    <w:rsid w:val="00660FE3"/>
    <w:rsid w:val="007A6A04"/>
    <w:rsid w:val="007D71AB"/>
    <w:rsid w:val="008F7352"/>
    <w:rsid w:val="00A753D4"/>
    <w:rsid w:val="00C762BB"/>
    <w:rsid w:val="00D10270"/>
    <w:rsid w:val="00D1028B"/>
    <w:rsid w:val="00D66318"/>
    <w:rsid w:val="00E107C0"/>
    <w:rsid w:val="00E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7537"/>
  <w15:chartTrackingRefBased/>
  <w15:docId w15:val="{0DF31D1C-E0F3-4692-BF01-89F0ECD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1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1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1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1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1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1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1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1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1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1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1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1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1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1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1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61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1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6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61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61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61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61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1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612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6612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282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100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66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161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06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983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898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943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311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15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80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32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693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oplesvaccineinquir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evans</dc:creator>
  <cp:keywords/>
  <dc:description/>
  <cp:lastModifiedBy>Andrew Rayner</cp:lastModifiedBy>
  <cp:revision>2</cp:revision>
  <cp:lastPrinted>2024-06-05T08:11:00Z</cp:lastPrinted>
  <dcterms:created xsi:type="dcterms:W3CDTF">2024-06-09T19:44:00Z</dcterms:created>
  <dcterms:modified xsi:type="dcterms:W3CDTF">2024-06-09T19:44:00Z</dcterms:modified>
</cp:coreProperties>
</file>